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Nunito Light" w:cs="Nunito Light" w:eastAsia="Nunito Light" w:hAnsi="Nunito Light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Nunito Light" w:cs="Nunito Light" w:eastAsia="Nunito Light" w:hAnsi="Nunito Light"/>
          <w:sz w:val="56"/>
          <w:szCs w:val="56"/>
        </w:rPr>
      </w:pPr>
      <w:r w:rsidDel="00000000" w:rsidR="00000000" w:rsidRPr="00000000">
        <w:rPr>
          <w:rFonts w:ascii="Nunito Light" w:cs="Nunito Light" w:eastAsia="Nunito Light" w:hAnsi="Nunito Light"/>
          <w:sz w:val="56"/>
          <w:szCs w:val="56"/>
          <w:rtl w:val="0"/>
        </w:rPr>
        <w:t xml:space="preserve">CLT DRP</w:t>
      </w:r>
    </w:p>
    <w:p w:rsidR="00000000" w:rsidDel="00000000" w:rsidP="00000000" w:rsidRDefault="00000000" w:rsidRPr="00000000" w14:paraId="00000003">
      <w:pPr>
        <w:jc w:val="center"/>
        <w:rPr>
          <w:rFonts w:ascii="Nunito" w:cs="Nunito" w:eastAsia="Nunito" w:hAnsi="Nunito"/>
          <w:b w:val="1"/>
        </w:rPr>
      </w:pPr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BIO</w:t>
      </w:r>
    </w:p>
    <w:p w:rsidR="00000000" w:rsidDel="00000000" w:rsidP="00000000" w:rsidRDefault="00000000" w:rsidRPr="00000000" w14:paraId="00000004">
      <w:pPr>
        <w:jc w:val="left"/>
        <w:rPr>
          <w:rFonts w:ascii="Nunito" w:cs="Nunito" w:eastAsia="Nunito" w:hAnsi="Nuni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Nunito" w:cs="Nunito" w:eastAsia="Nunito" w:hAnsi="Nuni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Nunito" w:cs="Nunito" w:eastAsia="Nunito" w:hAnsi="Nunito"/>
          <w:sz w:val="24"/>
          <w:szCs w:val="24"/>
          <w:highlight w:val="white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highlight w:val="white"/>
          <w:rtl w:val="0"/>
        </w:rPr>
        <w:t xml:space="preserve">Pronounced 'CLIT DRIP' for those confused or too shy to ask, CLT DRP have been turning heads. The genre-bending trio's non-apologetic and yet playful approach has seen them garner praise from Kerrang, Metal Hammer, Visions, New Noise, TheLineOfBestFit, Gigwise and radio plays by BBC Radio 1, BBC Radio 6 and KEXP. Their music gets you moving, invites you in with power, and makes you question your environment and yourself.</w:t>
      </w:r>
    </w:p>
    <w:p w:rsidR="00000000" w:rsidDel="00000000" w:rsidP="00000000" w:rsidRDefault="00000000" w:rsidRPr="00000000" w14:paraId="00000007">
      <w:pPr>
        <w:spacing w:line="331.2" w:lineRule="auto"/>
        <w:jc w:val="left"/>
        <w:rPr>
          <w:rFonts w:ascii="Nunito" w:cs="Nunito" w:eastAsia="Nunito" w:hAnsi="Nuni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Nunito" w:cs="Nunito" w:eastAsia="Nunito" w:hAnsi="Nuni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31.2" w:lineRule="auto"/>
        <w:jc w:val="center"/>
        <w:rPr>
          <w:rFonts w:ascii="Nunito" w:cs="Nunito" w:eastAsia="Nunito" w:hAnsi="Nunito"/>
          <w:sz w:val="24"/>
          <w:szCs w:val="24"/>
          <w:highlight w:val="white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highlight w:val="white"/>
          <w:rtl w:val="0"/>
        </w:rPr>
        <w:t xml:space="preserve">Represented by: Jule Konrad, FMLY Agency</w:t>
      </w:r>
    </w:p>
    <w:p w:rsidR="00000000" w:rsidDel="00000000" w:rsidP="00000000" w:rsidRDefault="00000000" w:rsidRPr="00000000" w14:paraId="0000000A">
      <w:pPr>
        <w:jc w:val="center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unito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Relationship Id="rId5" Type="http://schemas.openxmlformats.org/officeDocument/2006/relationships/font" Target="fonts/NunitoLight-regular.ttf"/><Relationship Id="rId6" Type="http://schemas.openxmlformats.org/officeDocument/2006/relationships/font" Target="fonts/NunitoLight-bold.ttf"/><Relationship Id="rId7" Type="http://schemas.openxmlformats.org/officeDocument/2006/relationships/font" Target="fonts/NunitoLight-italic.ttf"/><Relationship Id="rId8" Type="http://schemas.openxmlformats.org/officeDocument/2006/relationships/font" Target="fonts/NunitoLigh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